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面试须知与考生面试守则</w:t>
      </w:r>
    </w:p>
    <w:p>
      <w:pPr>
        <w:spacing w:line="540" w:lineRule="exact"/>
        <w:ind w:firstLine="640" w:firstLineChars="200"/>
        <w:jc w:val="lef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一、面试须知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1.报到。考生凭本人有效身份证件(有效期内</w:t>
      </w:r>
      <w:bookmarkStart w:id="0" w:name="_GoBack"/>
      <w:bookmarkEnd w:id="0"/>
      <w:r>
        <w:rPr>
          <w:rFonts w:hint="default" w:ascii="Times New Roman" w:hAnsi="Times New Roman" w:eastAsia="仿宋_GB2312" w:cs="Times New Roman"/>
          <w:sz w:val="32"/>
          <w:szCs w:val="32"/>
        </w:rPr>
        <w:t>的居民身份证、临时身份证、社会保障卡、护照</w:t>
      </w:r>
      <w:r>
        <w:rPr>
          <w:rFonts w:hint="default" w:ascii="Times New Roman" w:hAnsi="Times New Roman" w:eastAsia="仿宋_GB2312" w:cs="Times New Roman"/>
          <w:sz w:val="32"/>
          <w:szCs w:val="32"/>
          <w:lang w:eastAsia="zh-CN"/>
        </w:rPr>
        <w:t>、港澳台通行证</w:t>
      </w:r>
      <w:r>
        <w:rPr>
          <w:rFonts w:hint="default" w:ascii="Times New Roman" w:hAnsi="Times New Roman" w:eastAsia="仿宋_GB2312" w:cs="Times New Roman"/>
          <w:sz w:val="32"/>
          <w:szCs w:val="32"/>
        </w:rPr>
        <w:t>或公安部门出具带有本人照片的户籍证明原件)，按规定时间和地点报到，由工作人员核对身份。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2.抽签。由工作人员组织抽签工作，以抽签的方式确定面试组号（即“第几面试组”）和面试顺序号，抽签期间,考生不得上洗手间。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3.面试。工作人员按面试顺序号引导考生去面试室接受面试，考生进入面试室后，应向考官通报本人面试顺序号，并取坐式。面试时考生不得报姓名和工作单位。考生须使用普通话回答问题。每位考生面试时间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思考+答题）共</w:t>
      </w:r>
      <w:r>
        <w:rPr>
          <w:rFonts w:hint="default" w:ascii="Times New Roman" w:hAnsi="Times New Roman" w:eastAsia="仿宋_GB2312" w:cs="Times New Roman"/>
          <w:b/>
          <w:bCs/>
          <w:sz w:val="32"/>
          <w:szCs w:val="32"/>
          <w:highlight w:val="none"/>
          <w:lang w:val="en-US" w:eastAsia="zh-CN"/>
        </w:rPr>
        <w:t>15</w:t>
      </w:r>
      <w:r>
        <w:rPr>
          <w:rFonts w:hint="default" w:ascii="Times New Roman" w:hAnsi="Times New Roman" w:eastAsia="仿宋_GB2312" w:cs="Times New Roman"/>
          <w:sz w:val="32"/>
          <w:szCs w:val="32"/>
        </w:rPr>
        <w:t>分钟。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4.得分。考生面试答题完毕，到“考生候分室”等候，</w:t>
      </w:r>
      <w:r>
        <w:rPr>
          <w:rFonts w:hint="default" w:ascii="Times New Roman" w:hAnsi="Times New Roman" w:eastAsia="仿宋_GB2312" w:cs="Times New Roman"/>
          <w:sz w:val="32"/>
          <w:szCs w:val="32"/>
          <w:lang w:val="en-US" w:eastAsia="zh-CN"/>
        </w:rPr>
        <w:t>由工作人员以书面形式</w:t>
      </w:r>
      <w:r>
        <w:rPr>
          <w:rFonts w:hint="default" w:ascii="Times New Roman" w:hAnsi="Times New Roman" w:eastAsia="仿宋_GB2312" w:cs="Times New Roman"/>
          <w:sz w:val="32"/>
          <w:szCs w:val="32"/>
        </w:rPr>
        <w:t>当场告知面试成绩（当天前三位考生是等3人都完成后，逐一告知并由考生签名确认），考生签名确认后，立即离开面试现场，面试结束。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5.相关事项：</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 1 \* GB3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①</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面试方式：采用结构化面试的形式；</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 2 \* GB3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②</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面试成绩：满分为100分，低于60分为不合格；</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 3 \* GB3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③</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其他：下午参加面试的，提供中餐。</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二、考生面试守则</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.考生报到后,须关闭所有通讯、上网等工具,并交由面试工作人员统一保管，面试结束后归还。在面试过程中，若发现仍随身携带通讯、上网等工具的，面试作零分处理。（耳机、智能手表（手环）等电子设备</w:t>
      </w:r>
      <w:r>
        <w:rPr>
          <w:rFonts w:hint="default" w:ascii="Times New Roman" w:hAnsi="Times New Roman" w:eastAsia="仿宋_GB2312" w:cs="Times New Roman"/>
          <w:sz w:val="32"/>
          <w:szCs w:val="32"/>
          <w:lang w:val="en-US" w:eastAsia="zh-CN"/>
        </w:rPr>
        <w:t>须一并上交</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.考生应服从工作人员管理，配合工作人员核实身份、抽签、拍照(或摄像)、引导等。候考室及面试室禁止吸烟。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.考生不得将参考资料、纸张等物品带入面试室。面试时，不得将姓名和工作单位</w:t>
      </w:r>
      <w:r>
        <w:rPr>
          <w:rFonts w:hint="default" w:ascii="Times New Roman" w:hAnsi="Times New Roman" w:eastAsia="仿宋_GB2312" w:cs="Times New Roman"/>
          <w:sz w:val="32"/>
          <w:szCs w:val="32"/>
          <w:lang w:eastAsia="zh-CN"/>
        </w:rPr>
        <w:t>等个人信息</w:t>
      </w:r>
      <w:r>
        <w:rPr>
          <w:rFonts w:hint="default" w:ascii="Times New Roman" w:hAnsi="Times New Roman" w:eastAsia="仿宋_GB2312" w:cs="Times New Roman"/>
          <w:sz w:val="32"/>
          <w:szCs w:val="32"/>
        </w:rPr>
        <w:t>告诉考官。</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.考生应按要求回答问题，掌握好时间。不得要求考官解释题目。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.考生答题结束并签名确认本人面试成绩后，应立即离开考场，不得在考场附近逗留，不得进入候考室接触未考人员，不得向未考人员传递有关考试信息。</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.考生未经允许不得擅自离开候考室，上洗手间须征得工作人员同意。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.考生违反面试规定，扰乱考场秩序的，经教育无效者，取消本次面试资格</w:t>
      </w:r>
      <w:r>
        <w:rPr>
          <w:rFonts w:hint="default" w:ascii="Times New Roman" w:hAnsi="Times New Roman" w:eastAsia="仿宋_GB2312" w:cs="Times New Roman"/>
          <w:sz w:val="32"/>
          <w:szCs w:val="32"/>
          <w:highlight w:val="none"/>
          <w:lang w:val="en-US" w:eastAsia="zh-CN"/>
        </w:rPr>
        <w:t>或成绩</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pPr>
      <w:r>
        <w:rPr>
          <w:rFonts w:hint="default" w:ascii="Times New Roman" w:hAnsi="Times New Roman" w:eastAsia="仿宋_GB2312" w:cs="Times New Roman"/>
          <w:sz w:val="32"/>
          <w:szCs w:val="32"/>
        </w:rPr>
        <w:t>伪造、涂改证件、证明等报名材料，或者以其他不正当手段获取应聘资格的；提供的涉及报考资格的申请材料或者信息不实，且影响报名审核结果的；持伪造证件参加考试的；使用禁止带入考场的通讯工具、规定以外的电子用品的；串通作弊或者参与有组织作弊的；代替他人或者让他人代替自己参加考试的；故意扰乱考点、考场以及其他招聘工作场所秩序的；拒绝、妨碍工作人员履行管理职责的；威胁、侮辱、诽谤、诬陷工作人员或者其他应聘人员的或其他情节特别严重、影响恶劣的违纪违规行为等行为之一的，根据《事业单位公开招聘违纪违规行为处理规定》，取消本次面试资格，并视情节严重程度将违纪违规行为记入事业单位公开招聘应聘人员诚信档案库。</w:t>
      </w:r>
    </w:p>
    <w:sectPr>
      <w:pgSz w:w="11906" w:h="16838"/>
      <w:pgMar w:top="1270" w:right="1633" w:bottom="127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ZjA4NjU4YjI5NmJjOGVkZGQxNmJkODkxOWQ2YTkifQ=="/>
  </w:docVars>
  <w:rsids>
    <w:rsidRoot w:val="3DD7793C"/>
    <w:rsid w:val="05600881"/>
    <w:rsid w:val="09B0564D"/>
    <w:rsid w:val="0E874986"/>
    <w:rsid w:val="1C3426A7"/>
    <w:rsid w:val="2F7D5754"/>
    <w:rsid w:val="3B133814"/>
    <w:rsid w:val="3DD7793C"/>
    <w:rsid w:val="59BA093C"/>
    <w:rsid w:val="59C97808"/>
    <w:rsid w:val="5A092B0A"/>
    <w:rsid w:val="5C5B6984"/>
    <w:rsid w:val="6A7861AC"/>
    <w:rsid w:val="6C1D2E62"/>
    <w:rsid w:val="73E37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next w:val="1"/>
    <w:qFormat/>
    <w:uiPriority w:val="0"/>
    <w:pPr>
      <w:keepNext/>
      <w:keepLines/>
      <w:spacing w:beforeLines="0" w:afterLines="0"/>
      <w:jc w:val="center"/>
      <w:outlineLvl w:val="0"/>
    </w:pPr>
    <w:rPr>
      <w:rFonts w:hint="eastAsia" w:ascii="方正小标宋简体" w:hAnsi="方正小标宋简体" w:eastAsia="方正小标宋简体" w:cs="方正小标宋简体"/>
      <w:bCs/>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24</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2023-06-07T04:11:00Z</dcterms:created>
  <dc:creator>陈胜</dc:creator>
  <cp:lastModifiedBy>Administrator</cp:lastModifiedBy>
  <dcterms:modified xsi:type="dcterms:W3CDTF">2026-06-08T09:32:15Z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890FC03DEBC8433B8EB77A6AF20778B8_12</vt:lpwstr>
  </property>
</Properties>
</file>