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77BBB">
      <w:pPr>
        <w:pStyle w:val="2"/>
        <w:ind w:firstLine="0" w:firstLineChars="0"/>
        <w:rPr>
          <w:rFonts w:ascii="方正小标宋简体" w:hAnsi="Calibri" w:eastAsia="方正小标宋简体" w:cs="Arial"/>
          <w:bCs/>
          <w:kern w:val="2"/>
          <w:sz w:val="28"/>
          <w:szCs w:val="28"/>
        </w:rPr>
      </w:pPr>
      <w:r>
        <w:rPr>
          <w:rFonts w:hint="eastAsia" w:ascii="方正小标宋简体" w:hAnsi="Calibri" w:eastAsia="方正小标宋简体" w:cs="Arial"/>
          <w:bCs/>
          <w:kern w:val="2"/>
          <w:sz w:val="28"/>
          <w:szCs w:val="28"/>
        </w:rPr>
        <w:t>附件1</w:t>
      </w:r>
    </w:p>
    <w:p w14:paraId="79E29AE8">
      <w:pPr>
        <w:pStyle w:val="2"/>
        <w:ind w:firstLine="0" w:firstLineChars="0"/>
        <w:jc w:val="center"/>
        <w:rPr>
          <w:rFonts w:ascii="方正小标宋简体" w:hAnsi="Calibri" w:eastAsia="方正小标宋简体" w:cs="Arial"/>
          <w:bCs/>
          <w:kern w:val="2"/>
          <w:sz w:val="40"/>
          <w:szCs w:val="40"/>
        </w:rPr>
      </w:pPr>
      <w:r>
        <w:rPr>
          <w:rFonts w:ascii="方正小标宋简体" w:hAnsi="Calibri" w:eastAsia="方正小标宋简体" w:cs="Arial"/>
          <w:bCs/>
          <w:kern w:val="2"/>
          <w:sz w:val="40"/>
          <w:szCs w:val="40"/>
        </w:rPr>
        <w:t>202</w:t>
      </w:r>
      <w:r>
        <w:rPr>
          <w:rFonts w:hint="eastAsia" w:ascii="方正小标宋简体" w:hAnsi="Calibri" w:eastAsia="方正小标宋简体" w:cs="Arial"/>
          <w:bCs/>
          <w:kern w:val="2"/>
          <w:sz w:val="40"/>
          <w:szCs w:val="40"/>
        </w:rPr>
        <w:t>6</w:t>
      </w:r>
      <w:r>
        <w:rPr>
          <w:rFonts w:ascii="方正小标宋简体" w:hAnsi="Calibri" w:eastAsia="方正小标宋简体" w:cs="Arial"/>
          <w:bCs/>
          <w:kern w:val="2"/>
          <w:sz w:val="40"/>
          <w:szCs w:val="40"/>
        </w:rPr>
        <w:t>年临海市</w:t>
      </w:r>
      <w:r>
        <w:rPr>
          <w:rFonts w:hint="eastAsia" w:ascii="方正小标宋简体" w:hAnsi="Calibri" w:eastAsia="方正小标宋简体" w:cs="Arial"/>
          <w:bCs/>
          <w:kern w:val="2"/>
          <w:sz w:val="40"/>
          <w:szCs w:val="40"/>
        </w:rPr>
        <w:t>市属国有企业</w:t>
      </w:r>
      <w:r>
        <w:rPr>
          <w:rFonts w:ascii="方正小标宋简体" w:hAnsi="Calibri" w:eastAsia="方正小标宋简体" w:cs="Arial"/>
          <w:bCs/>
          <w:kern w:val="2"/>
          <w:sz w:val="40"/>
          <w:szCs w:val="40"/>
        </w:rPr>
        <w:t>公开招聘工作人员一览表</w:t>
      </w:r>
    </w:p>
    <w:p w14:paraId="055DBEA8">
      <w:pPr>
        <w:spacing w:line="240" w:lineRule="exact"/>
        <w:ind w:left="-540" w:leftChars="-257" w:firstLine="480" w:firstLineChars="200"/>
        <w:rPr>
          <w:rFonts w:eastAsia="仿宋_GB2312"/>
          <w:sz w:val="24"/>
        </w:rPr>
      </w:pPr>
    </w:p>
    <w:tbl>
      <w:tblPr>
        <w:tblStyle w:val="9"/>
        <w:tblW w:w="137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260"/>
        <w:gridCol w:w="660"/>
        <w:gridCol w:w="1530"/>
        <w:gridCol w:w="3280"/>
        <w:gridCol w:w="3330"/>
        <w:gridCol w:w="2070"/>
        <w:gridCol w:w="1194"/>
      </w:tblGrid>
      <w:tr w14:paraId="6319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420" w:type="dxa"/>
            <w:vMerge w:val="restart"/>
            <w:vAlign w:val="center"/>
          </w:tcPr>
          <w:p w14:paraId="7867D69E">
            <w:pPr>
              <w:spacing w:line="34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序号</w:t>
            </w:r>
          </w:p>
        </w:tc>
        <w:tc>
          <w:tcPr>
            <w:tcW w:w="1920" w:type="dxa"/>
            <w:gridSpan w:val="2"/>
            <w:vAlign w:val="center"/>
          </w:tcPr>
          <w:p w14:paraId="42A17651">
            <w:pPr>
              <w:spacing w:line="34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招考计划</w:t>
            </w:r>
          </w:p>
        </w:tc>
        <w:tc>
          <w:tcPr>
            <w:tcW w:w="8140" w:type="dxa"/>
            <w:gridSpan w:val="3"/>
            <w:vAlign w:val="center"/>
          </w:tcPr>
          <w:p w14:paraId="4744D246">
            <w:pPr>
              <w:spacing w:line="34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所需资格条件</w:t>
            </w:r>
          </w:p>
        </w:tc>
        <w:tc>
          <w:tcPr>
            <w:tcW w:w="2070" w:type="dxa"/>
            <w:vMerge w:val="restart"/>
            <w:vAlign w:val="center"/>
          </w:tcPr>
          <w:p w14:paraId="3643A0E5">
            <w:pPr>
              <w:spacing w:line="34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招考方式及比例</w:t>
            </w:r>
          </w:p>
        </w:tc>
        <w:tc>
          <w:tcPr>
            <w:tcW w:w="1194" w:type="dxa"/>
            <w:vMerge w:val="restart"/>
            <w:vAlign w:val="center"/>
          </w:tcPr>
          <w:p w14:paraId="5B804662">
            <w:pPr>
              <w:spacing w:line="34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是否储备</w:t>
            </w:r>
          </w:p>
        </w:tc>
      </w:tr>
      <w:tr w14:paraId="17CD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center"/>
          </w:tcPr>
          <w:p w14:paraId="52DEB8E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4569862F">
            <w:pPr>
              <w:spacing w:line="2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职位名称</w:t>
            </w:r>
          </w:p>
        </w:tc>
        <w:tc>
          <w:tcPr>
            <w:tcW w:w="660" w:type="dxa"/>
            <w:tcBorders>
              <w:bottom w:val="single" w:color="auto" w:sz="4" w:space="0"/>
            </w:tcBorders>
            <w:vAlign w:val="center"/>
          </w:tcPr>
          <w:p w14:paraId="7C4D9F59">
            <w:pPr>
              <w:spacing w:line="2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人数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64725273">
            <w:pPr>
              <w:spacing w:line="2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学历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10D1EBD5">
            <w:pPr>
              <w:spacing w:line="2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学历专业</w:t>
            </w:r>
          </w:p>
        </w:tc>
        <w:tc>
          <w:tcPr>
            <w:tcW w:w="3330" w:type="dxa"/>
            <w:tcBorders>
              <w:bottom w:val="single" w:color="auto" w:sz="4" w:space="0"/>
            </w:tcBorders>
            <w:vAlign w:val="center"/>
          </w:tcPr>
          <w:p w14:paraId="60510CFD">
            <w:pPr>
              <w:spacing w:line="34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其他资格条件</w:t>
            </w:r>
          </w:p>
        </w:tc>
        <w:tc>
          <w:tcPr>
            <w:tcW w:w="2070" w:type="dxa"/>
            <w:vMerge w:val="continue"/>
            <w:tcBorders>
              <w:bottom w:val="single" w:color="auto" w:sz="4" w:space="0"/>
            </w:tcBorders>
            <w:vAlign w:val="center"/>
          </w:tcPr>
          <w:p w14:paraId="206C321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4" w:type="dxa"/>
            <w:vMerge w:val="continue"/>
            <w:tcBorders>
              <w:bottom w:val="single" w:color="auto" w:sz="4" w:space="0"/>
            </w:tcBorders>
            <w:vAlign w:val="center"/>
          </w:tcPr>
          <w:p w14:paraId="71CB1AB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C9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420" w:type="dxa"/>
            <w:vAlign w:val="center"/>
          </w:tcPr>
          <w:p w14:paraId="44609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2" w:name="_GoBack" w:colFirst="0" w:colLast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495457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行政综合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3B135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63DD3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大专及以上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38492E7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一级学科（类）：</w:t>
            </w:r>
            <w:bookmarkStart w:id="0" w:name="OLE_LINK3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中国语言文学类</w:t>
            </w:r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、新闻传播学类、经济学类、工商管理类、公共管理类。</w:t>
            </w:r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6A88149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1.18-38周岁；</w:t>
            </w:r>
          </w:p>
          <w:p w14:paraId="018B001C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2.台州户籍。</w:t>
            </w:r>
          </w:p>
          <w:p w14:paraId="4C8FF36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497ACB2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《综合基础知识》占50%，结构化面试占50%。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06D191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否</w:t>
            </w:r>
          </w:p>
        </w:tc>
      </w:tr>
      <w:tr w14:paraId="07B9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420" w:type="dxa"/>
            <w:vAlign w:val="center"/>
          </w:tcPr>
          <w:p w14:paraId="4AA4AA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2A297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市政工程管理A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4C029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01304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33B7577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一级学科（类）：管理科学和工程类、土木类、土木工程类、建筑类、市政工程类。</w:t>
            </w:r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1BA25E2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1.18-38周岁；</w:t>
            </w:r>
          </w:p>
          <w:p w14:paraId="3F01A8F6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2.台州户籍；</w:t>
            </w:r>
          </w:p>
          <w:p w14:paraId="3DBBB175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3.须取得二级建造师（市政公用工程专业）及以上执业资格。</w:t>
            </w:r>
          </w:p>
          <w:p w14:paraId="6493AD9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1078779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《市政工程专业知识》占50%，结构化面试占50%。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7891AD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是</w:t>
            </w:r>
          </w:p>
        </w:tc>
      </w:tr>
      <w:tr w14:paraId="6D0D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20" w:type="dxa"/>
            <w:vAlign w:val="center"/>
          </w:tcPr>
          <w:p w14:paraId="66FF84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737CC6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市政工程管理B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4D7CE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3EC15C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1B0C808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一级学科（类）：管理科学和工程类、土木类、土木工程类、建筑类、市政工程类。</w:t>
            </w:r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49AACF2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1.18-38周岁；</w:t>
            </w:r>
          </w:p>
          <w:p w14:paraId="38D9A911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2.台州户籍；</w:t>
            </w:r>
          </w:p>
          <w:p w14:paraId="1137B6DD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3.须取得一级建造师（市政公用工程专业）及以上执业资格。</w:t>
            </w:r>
          </w:p>
          <w:p w14:paraId="216EECE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3783A26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《市政工程专业知识》占50%，结构化面试占50%。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4FFB0C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是</w:t>
            </w:r>
          </w:p>
        </w:tc>
      </w:tr>
      <w:tr w14:paraId="3BD7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  <w:jc w:val="center"/>
        </w:trPr>
        <w:tc>
          <w:tcPr>
            <w:tcW w:w="420" w:type="dxa"/>
            <w:vAlign w:val="center"/>
          </w:tcPr>
          <w:p w14:paraId="345D89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037F32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工程造价管理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B43C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6C6949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1E46AC3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</w:t>
            </w:r>
            <w:bookmarkStart w:id="1" w:name="OLE_LINK1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级学科（类）：管理科学和工程类、土木类、土木工程类、建筑类、建筑工程管理类。</w:t>
            </w:r>
            <w:bookmarkEnd w:id="1"/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1848C79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1.18-38周岁；</w:t>
            </w:r>
          </w:p>
          <w:p w14:paraId="3B1CD181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2.台州户籍；</w:t>
            </w:r>
          </w:p>
          <w:p w14:paraId="5B9E14CF">
            <w:pPr>
              <w:pStyle w:val="2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3.须取得二级造价师及以上执业资格。</w:t>
            </w: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5A9125F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《工程造价专业知识》占50%，结构化面试占50%。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0D6A23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是</w:t>
            </w:r>
          </w:p>
        </w:tc>
      </w:tr>
      <w:tr w14:paraId="0C98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420" w:type="dxa"/>
            <w:vAlign w:val="center"/>
          </w:tcPr>
          <w:p w14:paraId="5840F2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4EABBF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工程设备管理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D4EE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200B7B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73833FD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一级学科（类）：管理科学和工程类、土木类、土木工程类、建筑类、机械类。</w:t>
            </w:r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0D34871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1.18-38周岁；</w:t>
            </w:r>
          </w:p>
          <w:p w14:paraId="332FB74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2.台州户籍。</w:t>
            </w: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4896050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《综合基础知识》占50%，结构化面试占50%。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3E4C34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否</w:t>
            </w:r>
          </w:p>
        </w:tc>
      </w:tr>
      <w:tr w14:paraId="3850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420" w:type="dxa"/>
            <w:vAlign w:val="center"/>
          </w:tcPr>
          <w:p w14:paraId="56C62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0A4F74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会计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52F72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6FFB93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215D919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二级学科：会计、会计学、财务管理、财务会计教育、财务会计与审计、大数据与财务管理、大数据与会计。</w:t>
            </w:r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1DA63E3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1.18-43周岁；</w:t>
            </w:r>
          </w:p>
          <w:p w14:paraId="0DADBC5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2.台州户籍；</w:t>
            </w:r>
          </w:p>
          <w:p w14:paraId="5D1E3E5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3.须取得中级会计师及以上专业技术任职资格；</w:t>
            </w:r>
          </w:p>
          <w:p w14:paraId="6C49DA4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4.具有三周年及以上从事财务岗位工作经验[资格复审时需提供劳动（聘用）合同（或工作经历证明）以及相应的社保缴纳凭证]。</w:t>
            </w: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6846E33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《财务专业知识》占50%，结构化面试占50%。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02880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是</w:t>
            </w:r>
          </w:p>
        </w:tc>
      </w:tr>
      <w:tr w14:paraId="3486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9" w:hRule="atLeast"/>
          <w:jc w:val="center"/>
        </w:trPr>
        <w:tc>
          <w:tcPr>
            <w:tcW w:w="420" w:type="dxa"/>
            <w:vAlign w:val="center"/>
          </w:tcPr>
          <w:p w14:paraId="045FFA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711A40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出纳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72ADC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30" w:type="dxa"/>
            <w:tcBorders>
              <w:left w:val="single" w:color="auto" w:sz="4" w:space="0"/>
            </w:tcBorders>
            <w:vAlign w:val="center"/>
          </w:tcPr>
          <w:p w14:paraId="5A988B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3280" w:type="dxa"/>
            <w:tcBorders>
              <w:left w:val="single" w:color="auto" w:sz="4" w:space="0"/>
            </w:tcBorders>
            <w:vAlign w:val="center"/>
          </w:tcPr>
          <w:p w14:paraId="2930E7D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二级学科：会计、会计学、财务管理、财务会计教育、财务会计与审计、大数据与财务管理、大数据与会计。</w:t>
            </w:r>
          </w:p>
        </w:tc>
        <w:tc>
          <w:tcPr>
            <w:tcW w:w="3330" w:type="dxa"/>
            <w:tcBorders>
              <w:left w:val="single" w:color="auto" w:sz="4" w:space="0"/>
            </w:tcBorders>
            <w:vAlign w:val="center"/>
          </w:tcPr>
          <w:p w14:paraId="543A185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1.18-38周岁；</w:t>
            </w:r>
          </w:p>
          <w:p w14:paraId="53C48C2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2.台州户籍；</w:t>
            </w:r>
          </w:p>
          <w:p w14:paraId="3641D07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3.须取得初级会计师及以上专业技术任职资格。</w:t>
            </w:r>
          </w:p>
          <w:p w14:paraId="15E761B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4.具有五周年及以上财务工作经验[资格复审时需提供劳动（聘用）合同（或工作经历证明）以及相应的社保缴纳凭证]。</w:t>
            </w:r>
          </w:p>
        </w:tc>
        <w:tc>
          <w:tcPr>
            <w:tcW w:w="2070" w:type="dxa"/>
            <w:tcBorders>
              <w:left w:val="single" w:color="auto" w:sz="4" w:space="0"/>
            </w:tcBorders>
            <w:vAlign w:val="center"/>
          </w:tcPr>
          <w:p w14:paraId="689B6B7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《财务专业知识》占50%，结构化面试占50%。</w:t>
            </w:r>
          </w:p>
        </w:tc>
        <w:tc>
          <w:tcPr>
            <w:tcW w:w="1194" w:type="dxa"/>
            <w:tcBorders>
              <w:left w:val="single" w:color="auto" w:sz="4" w:space="0"/>
            </w:tcBorders>
            <w:vAlign w:val="center"/>
          </w:tcPr>
          <w:p w14:paraId="2D7675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是</w:t>
            </w:r>
          </w:p>
        </w:tc>
      </w:tr>
      <w:bookmarkEnd w:id="2"/>
    </w:tbl>
    <w:p w14:paraId="1E03B6DF">
      <w:pPr>
        <w:spacing w:line="240" w:lineRule="exact"/>
        <w:rPr>
          <w:rFonts w:hint="eastAsia" w:ascii="宋体" w:hAnsi="宋体"/>
          <w:spacing w:val="6"/>
          <w:sz w:val="15"/>
          <w:szCs w:val="15"/>
        </w:rPr>
      </w:pPr>
    </w:p>
    <w:sectPr>
      <w:pgSz w:w="16838" w:h="11906" w:orient="landscape"/>
      <w:pgMar w:top="760" w:right="1440" w:bottom="6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02A0E89-1DB2-426C-97C6-E7558395474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C67647D-5A62-4AD0-8E7D-D51577172E2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2E4B518-F309-401F-9F71-FD2D89E9919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D87AD1C9-C8BB-46F9-9586-5077737608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NhNDA0ZGE1N2EyNDEzOTFkYzUwMmM1YWQyMDU3NWYifQ=="/>
  </w:docVars>
  <w:rsids>
    <w:rsidRoot w:val="00FF1D86"/>
    <w:rsid w:val="001E255F"/>
    <w:rsid w:val="00E5591D"/>
    <w:rsid w:val="00FF1D86"/>
    <w:rsid w:val="0123584E"/>
    <w:rsid w:val="013B32D6"/>
    <w:rsid w:val="013F3288"/>
    <w:rsid w:val="0363390B"/>
    <w:rsid w:val="06C83360"/>
    <w:rsid w:val="06EF3DC2"/>
    <w:rsid w:val="071E2C82"/>
    <w:rsid w:val="0B962802"/>
    <w:rsid w:val="0C842D26"/>
    <w:rsid w:val="0CEC6A84"/>
    <w:rsid w:val="112A5777"/>
    <w:rsid w:val="11A227BD"/>
    <w:rsid w:val="123279D3"/>
    <w:rsid w:val="17FB255D"/>
    <w:rsid w:val="19510D51"/>
    <w:rsid w:val="1A712D1B"/>
    <w:rsid w:val="1C4307AE"/>
    <w:rsid w:val="1EE37A6B"/>
    <w:rsid w:val="20DF7925"/>
    <w:rsid w:val="260E596A"/>
    <w:rsid w:val="26DE174A"/>
    <w:rsid w:val="298505A2"/>
    <w:rsid w:val="2BB04AE7"/>
    <w:rsid w:val="2CA041AD"/>
    <w:rsid w:val="2CFD62ED"/>
    <w:rsid w:val="2E5E64FB"/>
    <w:rsid w:val="33763598"/>
    <w:rsid w:val="34BC24AA"/>
    <w:rsid w:val="37923CED"/>
    <w:rsid w:val="38047597"/>
    <w:rsid w:val="39FF4016"/>
    <w:rsid w:val="3F023C31"/>
    <w:rsid w:val="48A31080"/>
    <w:rsid w:val="48E009DA"/>
    <w:rsid w:val="49B630C6"/>
    <w:rsid w:val="4A0330F2"/>
    <w:rsid w:val="4C030A03"/>
    <w:rsid w:val="4CFF776F"/>
    <w:rsid w:val="503927E8"/>
    <w:rsid w:val="50B878A6"/>
    <w:rsid w:val="50F931AF"/>
    <w:rsid w:val="532A5B93"/>
    <w:rsid w:val="56D5713C"/>
    <w:rsid w:val="57420854"/>
    <w:rsid w:val="59141D45"/>
    <w:rsid w:val="59380A6C"/>
    <w:rsid w:val="5DC31A26"/>
    <w:rsid w:val="5FE74075"/>
    <w:rsid w:val="60D235C7"/>
    <w:rsid w:val="63472516"/>
    <w:rsid w:val="63655112"/>
    <w:rsid w:val="64065A90"/>
    <w:rsid w:val="64393E5F"/>
    <w:rsid w:val="659E0306"/>
    <w:rsid w:val="65DD1017"/>
    <w:rsid w:val="65F86142"/>
    <w:rsid w:val="66BE3B60"/>
    <w:rsid w:val="68BC2198"/>
    <w:rsid w:val="69A00B7E"/>
    <w:rsid w:val="6B2D7B61"/>
    <w:rsid w:val="6CE707A6"/>
    <w:rsid w:val="6DBE7ED6"/>
    <w:rsid w:val="6EF75FD1"/>
    <w:rsid w:val="70321C8A"/>
    <w:rsid w:val="72684233"/>
    <w:rsid w:val="74D267B7"/>
    <w:rsid w:val="78E3113F"/>
    <w:rsid w:val="7CCC4044"/>
    <w:rsid w:val="7E4C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ok"/>
    <w:qFormat/>
    <w:uiPriority w:val="0"/>
    <w:pPr>
      <w:spacing w:line="360" w:lineRule="auto"/>
      <w:ind w:firstLine="200" w:firstLineChars="20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1">
    <w:name w:val="标题 1 字符"/>
    <w:basedOn w:val="10"/>
    <w:link w:val="3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标题 2 字符"/>
    <w:basedOn w:val="10"/>
    <w:link w:val="4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标题 3 字符"/>
    <w:basedOn w:val="10"/>
    <w:link w:val="5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4">
    <w:name w:val="样式 首行缩进:  2 字符"/>
    <w:basedOn w:val="1"/>
    <w:qFormat/>
    <w:uiPriority w:val="0"/>
    <w:pPr>
      <w:spacing w:line="480" w:lineRule="exact"/>
      <w:ind w:firstLine="20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91994327-C123-4256-8471-1FB1DE5F4A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874</Words>
  <Characters>961</Characters>
  <Lines>92</Lines>
  <Paragraphs>96</Paragraphs>
  <TotalTime>6</TotalTime>
  <ScaleCrop>false</ScaleCrop>
  <LinksUpToDate>false</LinksUpToDate>
  <CharactersWithSpaces>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2019-10-14T01:10:00Z</dcterms:created>
  <dc:creator>admin</dc:creator>
  <cp:lastModifiedBy>平凡之路</cp:lastModifiedBy>
  <cp:lastPrinted>2026-07-09T04:29:00Z</cp:lastPrinted>
  <dcterms:modified xsi:type="dcterms:W3CDTF">2026-07-31T09:01:49Z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05AA677339DF4BE088E35F8BE596ACB3_13</vt:lpwstr>
  </property>
  <property fmtid="{D5CDD505-2E9C-101B-9397-08002B2CF9AE}" pid="4" name="KSOTemplateDocerSaveRecord">
    <vt:lpwstr>eyJoZGlkIjoiNmVlOWQ0YzExOWVjOTc5NTY2MjRkOGMwZjY0MjY2Y2IiLCJ1c2VySWQiOiI2MDk2MTY5NTUifQ==</vt:lpwstr>
  </property>
</Properties>
</file>